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EF" w:rsidRDefault="002802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02EF" w:rsidRDefault="002802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02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02EF" w:rsidRDefault="002802EF">
            <w:pPr>
              <w:pStyle w:val="ConsPlusNormal"/>
            </w:pPr>
            <w:r>
              <w:t>30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02EF" w:rsidRDefault="002802EF">
            <w:pPr>
              <w:pStyle w:val="ConsPlusNormal"/>
              <w:jc w:val="right"/>
            </w:pPr>
            <w:r>
              <w:t>N 482-ФЗ</w:t>
            </w:r>
          </w:p>
        </w:tc>
      </w:tr>
    </w:tbl>
    <w:p w:rsidR="002802EF" w:rsidRDefault="002802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Title"/>
        <w:jc w:val="center"/>
      </w:pPr>
      <w:r>
        <w:t>РОССИЙСКАЯ ФЕДЕРАЦИЯ</w:t>
      </w:r>
    </w:p>
    <w:p w:rsidR="002802EF" w:rsidRDefault="002802EF">
      <w:pPr>
        <w:pStyle w:val="ConsPlusTitle"/>
        <w:jc w:val="center"/>
      </w:pPr>
    </w:p>
    <w:p w:rsidR="002802EF" w:rsidRDefault="002802EF">
      <w:pPr>
        <w:pStyle w:val="ConsPlusTitle"/>
        <w:jc w:val="center"/>
      </w:pPr>
      <w:r>
        <w:t>ФЕДЕРАЛЬНЫЙ ЗАКОН</w:t>
      </w:r>
    </w:p>
    <w:p w:rsidR="002802EF" w:rsidRDefault="002802EF">
      <w:pPr>
        <w:pStyle w:val="ConsPlusTitle"/>
        <w:jc w:val="center"/>
      </w:pPr>
    </w:p>
    <w:p w:rsidR="002802EF" w:rsidRDefault="002802EF">
      <w:pPr>
        <w:pStyle w:val="ConsPlusTitle"/>
        <w:jc w:val="center"/>
      </w:pPr>
      <w:r>
        <w:t>О ВНЕСЕНИИ ИЗМЕНЕНИЙ</w:t>
      </w:r>
    </w:p>
    <w:p w:rsidR="002802EF" w:rsidRDefault="002802EF">
      <w:pPr>
        <w:pStyle w:val="ConsPlusTitle"/>
        <w:jc w:val="center"/>
      </w:pPr>
      <w:r>
        <w:t>В ФЕДЕРАЛЬНЫЙ ЗАКОН "О МЕРАХ ВОЗДЕЙСТВИЯ НА ЛИЦ, ПРИЧАСТНЫХ</w:t>
      </w:r>
    </w:p>
    <w:p w:rsidR="002802EF" w:rsidRDefault="002802EF">
      <w:pPr>
        <w:pStyle w:val="ConsPlusTitle"/>
        <w:jc w:val="center"/>
      </w:pPr>
      <w:r>
        <w:t>К НАРУШЕНИЯМ ОСНОВОПОЛАГАЮЩИХ ПРАВ И СВОБОД ЧЕЛОВЕКА, ПРАВ</w:t>
      </w:r>
    </w:p>
    <w:p w:rsidR="002802EF" w:rsidRDefault="002802EF">
      <w:pPr>
        <w:pStyle w:val="ConsPlusTitle"/>
        <w:jc w:val="center"/>
      </w:pPr>
      <w:r>
        <w:t>И СВОБОД ГРАЖДАН РОССИЙСКОЙ ФЕДЕРАЦИИ"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jc w:val="right"/>
      </w:pPr>
      <w:r>
        <w:t>Принят</w:t>
      </w:r>
    </w:p>
    <w:p w:rsidR="002802EF" w:rsidRDefault="002802EF">
      <w:pPr>
        <w:pStyle w:val="ConsPlusNormal"/>
        <w:jc w:val="right"/>
      </w:pPr>
      <w:r>
        <w:t>Государственной Думой</w:t>
      </w:r>
    </w:p>
    <w:p w:rsidR="002802EF" w:rsidRDefault="002802EF">
      <w:pPr>
        <w:pStyle w:val="ConsPlusNormal"/>
        <w:jc w:val="right"/>
      </w:pPr>
      <w:r>
        <w:t>23 декабря 2020 года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jc w:val="right"/>
      </w:pPr>
      <w:r>
        <w:t>Одобрен</w:t>
      </w:r>
    </w:p>
    <w:p w:rsidR="002802EF" w:rsidRDefault="002802EF">
      <w:pPr>
        <w:pStyle w:val="ConsPlusNormal"/>
        <w:jc w:val="right"/>
      </w:pPr>
      <w:r>
        <w:t>Советом Федерации</w:t>
      </w:r>
    </w:p>
    <w:p w:rsidR="002802EF" w:rsidRDefault="002802EF">
      <w:pPr>
        <w:pStyle w:val="ConsPlusNormal"/>
        <w:jc w:val="right"/>
      </w:pPr>
      <w:r>
        <w:t>25 декабря 2020 года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28 декабря 2012 года N 272-ФЗ "О мерах воздействия на лиц, причастных к нарушениям основополагающих прав и свобод человека, прав и свобод граждан Российской Федерации" (Собрание законодательства Российской Федерации, 2012, N 53, ст. 7597; 2015, N 21, ст. 2981; 2017, N 14, ст. 1994; 2018, N 53, ст. 8481; 2019, N 49, ст. 6953) следующие изменения: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статьей 3.3 следующего содержания: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ind w:firstLine="540"/>
        <w:jc w:val="both"/>
      </w:pPr>
      <w:r>
        <w:t>"Статья 3.3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ind w:firstLine="540"/>
        <w:jc w:val="both"/>
      </w:pPr>
      <w:r>
        <w:t>1. Владелец информационного ресурса в информационно-телекоммуникационной сети "Интернет", предназначенного и (или) используемого гражданами Российской Федерации и российскими юридическими лицами (в том числе от имени зарегистрированных средств массовой информации) для распространения информации на государственном языке Российской Федерации, государственных языках республик в составе Российской Федерации, других языках народов Российской Федерации (далее - владелец ресурса в сети "Интернет"), может быть признан причастным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в случае ограничения владельцем ресурса в сети "Интернет" распространения пользователями сети "Интернет" общественно значимой информации на территории Российской Федерации (в том числе сообщений и (или) материалов зарегистрированных средств массовой информации) по признакам национальности, языка, происхождения, имущественного и должностного положения, профессии, места жительства и работы, отношения к религии и (или) в связи с введением иностранными государствами политических или экономических санкций в отношении Российской Федерации, граждан Российской Федерации или российских юридических лиц либо установления владельцем ресурса в сети "Интернет" иных ограничений, нарушающих право граждан Российской Федерации свободно искать, получать, передавать, производить и распространять информацию любым законным способом.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 xml:space="preserve">2. Решение о признании владельца ресурса в сети "Интернет" причастным к нарушениям основополагающих прав и свобод человека, прав и свобод граждан Российской Федерации, </w:t>
      </w:r>
      <w:r>
        <w:lastRenderedPageBreak/>
        <w:t>гарантирующих в том числе свободу массовой информации, принимается Генеральным прокурором Российской Федерации или его заместителями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Федерации. Указанное решение незамедлительно направляется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>3. Признание владельца ресурса в сети "Интернет" причастным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влечет принятие предусмотренных законодательством Российской Федерации мер к информационному ресурсу в сети "Интернет".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>4. В течение суток с момента поступления решения, указанного в части 2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вносит информацию о владельце ресурса в сети "Интернет" в перечень владельцев ресурсов в сети "Интернет", 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информации. Перечень владельцев ресурсов в сети "Интернет", 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размещается в информационно-телекоммуникационной сети "Интернет"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>5. После внесения информации о владельце ресурса в сети "Интернет" в перечень владельцев ресурсов в сети "Интернет", 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ресурса в сети "Интернет" предупреждение о необходимости прекращения нарушения, послужившего основанием для вынесения решения, указанного в части 2 настоящей статьи, и об устранении ограничения распространения указанной в части 1 настоящей статьи общественно значимой информации и (или) иных ограничений, нарушающих право граждан Российской Федерации свободно искать, получать, передавать, производить и распространять информацию любым законным способом.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 xml:space="preserve">6. В случае, если владелец ресурса в сети "Интернет" не устранил ограничение распространения указанной в части 1 настоящей статьи общественно значимой информации и (или) иные ограничения, нарушающие право граждан Российской Федерации свободно искать, получать, передавать, производить и распространять информацию любым законным способом,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ограничивает полностью или частично доступ к соответствующему информационному ресурсу в сети "Интернет" с использованием технических средств противодействия угрозам, предусмотренных к установке и эксплуатации </w:t>
      </w:r>
      <w:hyperlink r:id="rId7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r:id="rId8" w:history="1">
        <w:r>
          <w:rPr>
            <w:color w:val="0000FF"/>
          </w:rPr>
          <w:t>вторым пункта 5.1 статьи 46</w:t>
        </w:r>
      </w:hyperlink>
      <w:r>
        <w:t xml:space="preserve"> Федерального закона от 7 июля 2003 года N 126-ФЗ "О связи".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 xml:space="preserve">7. В случае, если владелец ресурса в сети "Интернет" устранил ограничение распространения указанной в части 1 настоящей статьи общественно значимой информации и (или) иные ограничения, нарушающие право граждан Российской Федерации свободно искать, получать, передавать, производить и распространять информацию любым законным способом, федеральный орган исполнительной власти, осуществляющий функции по контролю и надзору в </w:t>
      </w:r>
      <w:r>
        <w:lastRenderedPageBreak/>
        <w:t>сфере средств массовой информации, массовых коммуникаций, информационных технологий и связи, информирует об этом Генерального прокурора Российской Федерации или его заместителей.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>8. На основании информации, поступившей от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Генеральный прокурор Российской Федерации или его заместители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международных отношений Российской Федерации, отменяют решение о признании владельца ресурса в сети "Интернет" причастным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или отказывают в его отмене.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>9. В случае отмены решения о признании владельца ресурса в сети "Интернет" причастным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Генеральный прокурор Российской Федерации или его заместители направляют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соответствующее уведомление.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>10. В течение суток с момента поступления уведомления, указанного в части 9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исключает информацию о владельце ресурса в сети "Интернет" из перечня владельцев ресурсов в сети "Интернет", 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и прекращает применение к информационному ресурсу в сети "Интернет" предусмотренных законодательством Российской Федерации мер.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>11. Порядок ведения перечня владельцев ресурсов в сети "Интернет", причастных к нарушениям основополагающих прав и свобод человека, прав и свобод граждан Российской Федерации, гарантирующих в том числе свободу массовой информации, внесения в него и исключения из него информации о владельцах ресурсов в сети "Интернет", состав содержащейся в перечне информации о них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связи.";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ind w:firstLine="540"/>
        <w:jc w:val="both"/>
      </w:pPr>
      <w:r>
        <w:t>"Статья 6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ind w:firstLine="540"/>
        <w:jc w:val="both"/>
      </w:pPr>
      <w:r>
        <w:t xml:space="preserve">1. Действие настоящего Федерального закона (за исключением статей 2.1 и 3.3 настоящего Федерального закона) и </w:t>
      </w:r>
      <w:hyperlink r:id="rId10" w:history="1">
        <w:r>
          <w:rPr>
            <w:color w:val="0000FF"/>
          </w:rPr>
          <w:t>подпункта 7 части первой статьи 27</w:t>
        </w:r>
      </w:hyperlink>
      <w:r>
        <w:t xml:space="preserve"> Федерального закона от 15 августа 1996 года N 114-ФЗ "О порядке выезда из Российской Федерации и въезда в Российскую Федерацию" (в редакции настоящего Федерального закона) распространяется на граждан государств, которые приняли решение о запрете въезда граждан Российской Федерации на территории этих государств и об аресте активов граждан Российской Федерации по мотиву причастности граждан Российской Федерации к нарушениям прав человека в Российской Федерации.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>2. Действие статьи 2.1 настоящего Федерального закона распространяется на лиц, деятельность которых подпадает под признаки, указанные в части 1 статьи 2.1 настоящего Федерального закона.</w:t>
      </w:r>
    </w:p>
    <w:p w:rsidR="002802EF" w:rsidRDefault="002802EF">
      <w:pPr>
        <w:pStyle w:val="ConsPlusNormal"/>
        <w:spacing w:before="220"/>
        <w:ind w:firstLine="540"/>
        <w:jc w:val="both"/>
      </w:pPr>
      <w:r>
        <w:t xml:space="preserve">3. Действие статьи 3.3 настоящего Федерального закона распространяется на лиц, деятельность которых подпадает под признаки, указанные в части 1 статьи 3.3 настоящего </w:t>
      </w:r>
      <w:r>
        <w:lastRenderedPageBreak/>
        <w:t>Федерального закона.".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jc w:val="right"/>
      </w:pPr>
      <w:r>
        <w:t>Президент</w:t>
      </w:r>
    </w:p>
    <w:p w:rsidR="002802EF" w:rsidRDefault="002802EF">
      <w:pPr>
        <w:pStyle w:val="ConsPlusNormal"/>
        <w:jc w:val="right"/>
      </w:pPr>
      <w:r>
        <w:t>Российской Федерации</w:t>
      </w:r>
    </w:p>
    <w:p w:rsidR="002802EF" w:rsidRDefault="002802EF">
      <w:pPr>
        <w:pStyle w:val="ConsPlusNormal"/>
        <w:jc w:val="right"/>
      </w:pPr>
      <w:r>
        <w:t>В.ПУТИН</w:t>
      </w:r>
    </w:p>
    <w:p w:rsidR="002802EF" w:rsidRDefault="002802EF">
      <w:pPr>
        <w:pStyle w:val="ConsPlusNormal"/>
      </w:pPr>
      <w:r>
        <w:t>Москва, Кремль</w:t>
      </w:r>
    </w:p>
    <w:p w:rsidR="002802EF" w:rsidRDefault="002802EF">
      <w:pPr>
        <w:pStyle w:val="ConsPlusNormal"/>
        <w:spacing w:before="220"/>
      </w:pPr>
      <w:r>
        <w:t>30 декабря 2020 года</w:t>
      </w:r>
    </w:p>
    <w:p w:rsidR="002802EF" w:rsidRDefault="002802EF">
      <w:pPr>
        <w:pStyle w:val="ConsPlusNormal"/>
        <w:spacing w:before="220"/>
      </w:pPr>
      <w:r>
        <w:t>N 482-ФЗ</w:t>
      </w: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jc w:val="both"/>
      </w:pPr>
    </w:p>
    <w:p w:rsidR="002802EF" w:rsidRDefault="002802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EB3" w:rsidRDefault="00272EB3">
      <w:bookmarkStart w:id="0" w:name="_GoBack"/>
      <w:bookmarkEnd w:id="0"/>
    </w:p>
    <w:sectPr w:rsidR="00272EB3" w:rsidSect="0007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EF"/>
    <w:rsid w:val="00272EB3"/>
    <w:rsid w:val="0028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D751A-E26B-460A-B619-E7D83FA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2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45017AD3EB5E1B63973E4E0F71D775DA5F1A75A2843DA2DFF2B6FF1761BDA56D021C93DDB41AB7C4C73FB64081DA0329BC1BAFQ53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7845017AD3EB5E1B63973E4E0F71D775DA5F1A75A2843DA2DFF2B6FF1761BDA56D021C93D2B41AB7C4C73FB64081DA0329BC1BAFQ53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845017AD3EB5E1B63973E4E0F71D775D55E1679A4843DA2DFF2B6FF1761BDB76D5A1491D1A14EE39E9032B6Q43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7845017AD3EB5E1B63973E4E0F71D775D55E1679A4843DA2DFF2B6FF1761BDB76D5A1491D1A14EE39E9032B6Q435G" TargetMode="External"/><Relationship Id="rId10" Type="http://schemas.openxmlformats.org/officeDocument/2006/relationships/hyperlink" Target="consultantplus://offline/ref=B37845017AD3EB5E1B63973E4E0F71D775D7551F7BA4843DA2DFF2B6FF1761BDA56D021893D5BD46EE8BC663F01192D80229BE1EB35FA1BFQ13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7845017AD3EB5E1B63973E4E0F71D775D55E1679A4843DA2DFF2B6FF1761BDA56D021893D5BF4AE68BC663F01192D80229BE1EB35FA1BFQ1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Н.В.</dc:creator>
  <cp:keywords/>
  <dc:description/>
  <cp:lastModifiedBy>Фролова Н.В.</cp:lastModifiedBy>
  <cp:revision>1</cp:revision>
  <dcterms:created xsi:type="dcterms:W3CDTF">2021-05-24T06:55:00Z</dcterms:created>
  <dcterms:modified xsi:type="dcterms:W3CDTF">2021-05-24T06:55:00Z</dcterms:modified>
</cp:coreProperties>
</file>